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F3F" w:rsidRDefault="00F17F3F" w:rsidP="00F17F3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AREA  ECONOMICA E FINANZA</w:t>
      </w:r>
    </w:p>
    <w:p w:rsidR="00F17F3F" w:rsidRDefault="00F17F3F" w:rsidP="00F17F3F">
      <w:pPr>
        <w:jc w:val="center"/>
        <w:rPr>
          <w:b/>
          <w:sz w:val="32"/>
          <w:szCs w:val="32"/>
          <w:u w:val="single"/>
        </w:rPr>
      </w:pPr>
    </w:p>
    <w:p w:rsidR="00F17F3F" w:rsidRDefault="00F17F3F" w:rsidP="00F17F3F">
      <w:pPr>
        <w:jc w:val="center"/>
        <w:rPr>
          <w:b/>
          <w:u w:val="single"/>
        </w:rPr>
      </w:pPr>
      <w:r>
        <w:rPr>
          <w:b/>
          <w:u w:val="single"/>
        </w:rPr>
        <w:t xml:space="preserve">UFFICIO </w:t>
      </w:r>
      <w:r w:rsidRPr="00D00079">
        <w:rPr>
          <w:b/>
          <w:u w:val="single"/>
        </w:rPr>
        <w:t xml:space="preserve"> – </w:t>
      </w:r>
      <w:r>
        <w:rPr>
          <w:b/>
          <w:u w:val="single"/>
        </w:rPr>
        <w:t>Gestione Bilancio ed Organizzazione – Tributi</w:t>
      </w:r>
    </w:p>
    <w:p w:rsidR="00F17F3F" w:rsidRDefault="00F17F3F" w:rsidP="00F17F3F">
      <w:pPr>
        <w:jc w:val="center"/>
        <w:rPr>
          <w:b/>
          <w:u w:val="single"/>
        </w:rPr>
      </w:pPr>
    </w:p>
    <w:p w:rsidR="00F17F3F" w:rsidRDefault="00F17F3F" w:rsidP="00F17F3F">
      <w:pPr>
        <w:jc w:val="center"/>
        <w:rPr>
          <w:b/>
          <w:sz w:val="32"/>
          <w:szCs w:val="32"/>
          <w:u w:val="single"/>
        </w:rPr>
      </w:pPr>
    </w:p>
    <w:p w:rsidR="00F17F3F" w:rsidRDefault="00F17F3F" w:rsidP="00F17F3F">
      <w:pPr>
        <w:rPr>
          <w:b/>
          <w:sz w:val="32"/>
          <w:szCs w:val="32"/>
          <w:u w:val="single"/>
        </w:rPr>
      </w:pPr>
      <w:r w:rsidRPr="00E77E24">
        <w:rPr>
          <w:b/>
          <w:sz w:val="32"/>
          <w:szCs w:val="32"/>
          <w:u w:val="single"/>
        </w:rPr>
        <w:t>NOME OBIETTIVO</w:t>
      </w:r>
      <w:r>
        <w:rPr>
          <w:b/>
          <w:sz w:val="32"/>
          <w:szCs w:val="32"/>
          <w:u w:val="single"/>
        </w:rPr>
        <w:t>:  Modifica Regolamento TARI</w:t>
      </w:r>
    </w:p>
    <w:p w:rsidR="00F17F3F" w:rsidRPr="00882647" w:rsidRDefault="00F17F3F" w:rsidP="00F17F3F">
      <w:pPr>
        <w:rPr>
          <w:b/>
          <w:sz w:val="28"/>
          <w:szCs w:val="28"/>
          <w:u w:val="single"/>
        </w:rPr>
      </w:pPr>
    </w:p>
    <w:p w:rsidR="00F17F3F" w:rsidRDefault="00F17F3F" w:rsidP="00F17F3F">
      <w:pPr>
        <w:rPr>
          <w:b/>
          <w:sz w:val="32"/>
          <w:szCs w:val="32"/>
          <w:u w:val="single"/>
        </w:rPr>
      </w:pPr>
    </w:p>
    <w:p w:rsidR="00F17F3F" w:rsidRPr="00E77E24" w:rsidRDefault="00F17F3F" w:rsidP="00F17F3F">
      <w:pPr>
        <w:rPr>
          <w:b/>
          <w:sz w:val="32"/>
          <w:szCs w:val="32"/>
          <w:u w:val="single"/>
        </w:rPr>
      </w:pPr>
      <w:r w:rsidRPr="00E77E24">
        <w:rPr>
          <w:b/>
          <w:sz w:val="32"/>
          <w:szCs w:val="32"/>
          <w:u w:val="single"/>
        </w:rPr>
        <w:t>DESCRIZIONE OBIETTIVO</w:t>
      </w:r>
    </w:p>
    <w:p w:rsidR="00F17F3F" w:rsidRDefault="00F17F3F" w:rsidP="00F17F3F">
      <w:pPr>
        <w:jc w:val="both"/>
        <w:rPr>
          <w:b/>
        </w:rPr>
      </w:pPr>
    </w:p>
    <w:p w:rsidR="00F17F3F" w:rsidRDefault="00F17F3F" w:rsidP="00F17F3F">
      <w:pPr>
        <w:autoSpaceDE w:val="0"/>
        <w:autoSpaceDN w:val="0"/>
        <w:adjustRightInd w:val="0"/>
        <w:jc w:val="both"/>
      </w:pPr>
      <w:r>
        <w:t>A seguito dell’introduzione delle nuove norme sui cittadini AIRE e prima del termine di approvazione del Bilancio di previsione 2015, si rende necessario procedere a predisporre la modifica del Regolamento TARI.</w:t>
      </w:r>
    </w:p>
    <w:p w:rsidR="00F17F3F" w:rsidRDefault="00F17F3F" w:rsidP="00F17F3F">
      <w:pPr>
        <w:autoSpaceDE w:val="0"/>
        <w:autoSpaceDN w:val="0"/>
        <w:adjustRightInd w:val="0"/>
        <w:jc w:val="both"/>
      </w:pPr>
      <w:r>
        <w:t xml:space="preserve">Predisposizione di modulistica informativa all’utenza. </w:t>
      </w:r>
    </w:p>
    <w:p w:rsidR="00F17F3F" w:rsidRPr="00376A17" w:rsidRDefault="00F17F3F" w:rsidP="00F17F3F">
      <w:pPr>
        <w:autoSpaceDE w:val="0"/>
        <w:autoSpaceDN w:val="0"/>
        <w:adjustRightInd w:val="0"/>
      </w:pPr>
    </w:p>
    <w:p w:rsidR="00F17F3F" w:rsidRDefault="00F17F3F" w:rsidP="00F17F3F">
      <w:pPr>
        <w:rPr>
          <w:b/>
        </w:rPr>
      </w:pPr>
      <w:r>
        <w:rPr>
          <w:b/>
        </w:rPr>
        <w:t>SCADENZA OBIETTIVO: 30.07.2015</w:t>
      </w:r>
    </w:p>
    <w:p w:rsidR="00F17F3F" w:rsidRDefault="00F17F3F" w:rsidP="00F17F3F">
      <w:pPr>
        <w:rPr>
          <w:b/>
        </w:rPr>
      </w:pPr>
    </w:p>
    <w:p w:rsidR="00F17F3F" w:rsidRPr="00E77E24" w:rsidRDefault="00F17F3F" w:rsidP="00F17F3F">
      <w:pPr>
        <w:rPr>
          <w:b/>
        </w:rPr>
      </w:pPr>
    </w:p>
    <w:p w:rsidR="00F17F3F" w:rsidRDefault="00F17F3F" w:rsidP="00F17F3F">
      <w:pPr>
        <w:rPr>
          <w:b/>
        </w:rPr>
      </w:pPr>
      <w:r>
        <w:rPr>
          <w:b/>
        </w:rPr>
        <w:t xml:space="preserve">FASI DEL PROCEDIMENTO, </w:t>
      </w:r>
      <w:r w:rsidRPr="00E77E24">
        <w:rPr>
          <w:b/>
        </w:rPr>
        <w:t>TEMPI</w:t>
      </w:r>
      <w:r>
        <w:rPr>
          <w:b/>
        </w:rPr>
        <w:t xml:space="preserve"> PREVISTI E RESPONSABILI DELLE AZIONI.</w:t>
      </w:r>
    </w:p>
    <w:p w:rsidR="00F17F3F" w:rsidRDefault="00F17F3F" w:rsidP="00F17F3F">
      <w:pPr>
        <w:rPr>
          <w:b/>
        </w:rPr>
      </w:pPr>
    </w:p>
    <w:p w:rsidR="00F17F3F" w:rsidRDefault="00F17F3F" w:rsidP="00F17F3F">
      <w:pPr>
        <w:numPr>
          <w:ilvl w:val="0"/>
          <w:numId w:val="1"/>
        </w:numPr>
        <w:rPr>
          <w:b/>
        </w:rPr>
      </w:pPr>
      <w:r>
        <w:rPr>
          <w:b/>
        </w:rPr>
        <w:t xml:space="preserve">PREDISPOSIZIONE BOZZA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REGOLAMENTO </w:t>
      </w:r>
    </w:p>
    <w:p w:rsidR="00F17F3F" w:rsidRDefault="00F17F3F" w:rsidP="00F17F3F">
      <w:pPr>
        <w:rPr>
          <w:b/>
        </w:rPr>
      </w:pPr>
      <w:r>
        <w:rPr>
          <w:b/>
        </w:rPr>
        <w:t>Scadenza  15.07.2015   Responsabile Dott.ssa Loredana Cimini</w:t>
      </w:r>
    </w:p>
    <w:p w:rsidR="00F17F3F" w:rsidRDefault="00F17F3F" w:rsidP="00F17F3F">
      <w:pPr>
        <w:rPr>
          <w:b/>
        </w:rPr>
      </w:pPr>
    </w:p>
    <w:p w:rsidR="00F17F3F" w:rsidRDefault="00F17F3F" w:rsidP="00F17F3F">
      <w:pPr>
        <w:numPr>
          <w:ilvl w:val="0"/>
          <w:numId w:val="1"/>
        </w:numPr>
        <w:rPr>
          <w:b/>
        </w:rPr>
      </w:pPr>
      <w:r>
        <w:rPr>
          <w:b/>
        </w:rPr>
        <w:t>ANALISI CON L’AMMINISTRAZIONE COMUNALE E SIMULAZIONI PREVISIONI</w:t>
      </w:r>
    </w:p>
    <w:p w:rsidR="00F17F3F" w:rsidRDefault="00F17F3F" w:rsidP="00F17F3F">
      <w:pPr>
        <w:rPr>
          <w:b/>
        </w:rPr>
      </w:pPr>
      <w:r>
        <w:rPr>
          <w:b/>
        </w:rPr>
        <w:t>Scadenza  15.07.2015  Responsabile Dott.ssa Loredana Cimini</w:t>
      </w:r>
    </w:p>
    <w:p w:rsidR="00F17F3F" w:rsidRDefault="00F17F3F" w:rsidP="00F17F3F">
      <w:pPr>
        <w:rPr>
          <w:b/>
        </w:rPr>
      </w:pPr>
    </w:p>
    <w:p w:rsidR="00F17F3F" w:rsidRDefault="00F17F3F" w:rsidP="00F17F3F">
      <w:pPr>
        <w:numPr>
          <w:ilvl w:val="0"/>
          <w:numId w:val="1"/>
        </w:numPr>
        <w:rPr>
          <w:b/>
        </w:rPr>
      </w:pPr>
      <w:r>
        <w:rPr>
          <w:b/>
        </w:rPr>
        <w:t>Approvazione regolamento in Consiglio Comunale prima dell’approvazione del Bilancio di Previsione 2015</w:t>
      </w:r>
    </w:p>
    <w:p w:rsidR="00F17F3F" w:rsidRDefault="00F17F3F" w:rsidP="00F17F3F">
      <w:pPr>
        <w:rPr>
          <w:b/>
        </w:rPr>
      </w:pPr>
      <w:r>
        <w:rPr>
          <w:b/>
        </w:rPr>
        <w:t>Scadenza 30.07.2015                         Responsabile Dott.ssa Loredana Cimini</w:t>
      </w:r>
    </w:p>
    <w:p w:rsidR="00F17F3F" w:rsidRDefault="00F17F3F" w:rsidP="00F17F3F">
      <w:pPr>
        <w:rPr>
          <w:b/>
        </w:rPr>
      </w:pPr>
    </w:p>
    <w:p w:rsidR="00F17F3F" w:rsidRDefault="00F17F3F" w:rsidP="00F17F3F">
      <w:pPr>
        <w:rPr>
          <w:b/>
        </w:rPr>
      </w:pPr>
    </w:p>
    <w:p w:rsidR="00F17F3F" w:rsidRDefault="00F17F3F" w:rsidP="00F17F3F">
      <w:pPr>
        <w:rPr>
          <w:b/>
        </w:rPr>
      </w:pPr>
      <w:r>
        <w:rPr>
          <w:b/>
        </w:rPr>
        <w:t>RISORSE UMANE E STRUMENTALI</w:t>
      </w:r>
    </w:p>
    <w:p w:rsidR="00F17F3F" w:rsidRPr="00E77E24" w:rsidRDefault="00F17F3F" w:rsidP="00F17F3F">
      <w:pPr>
        <w:jc w:val="both"/>
        <w:rPr>
          <w:b/>
        </w:rPr>
      </w:pPr>
      <w:r>
        <w:rPr>
          <w:b/>
        </w:rPr>
        <w:t>Si intendono quelle che nel corso della durata dell’Obiettivo sono a questi assegnate dal Responsabile</w:t>
      </w:r>
    </w:p>
    <w:p w:rsidR="00F17F3F" w:rsidRDefault="00F17F3F" w:rsidP="00F17F3F"/>
    <w:p w:rsidR="00F17F3F" w:rsidRPr="006E3AA9" w:rsidRDefault="00F17F3F" w:rsidP="00F17F3F"/>
    <w:p w:rsidR="00F17F3F" w:rsidRPr="00E77E24" w:rsidRDefault="00F17F3F" w:rsidP="00F17F3F">
      <w:pPr>
        <w:rPr>
          <w:b/>
        </w:rPr>
      </w:pPr>
      <w:r>
        <w:rPr>
          <w:b/>
        </w:rPr>
        <w:t>RISORSE STRUMENTALI</w:t>
      </w:r>
    </w:p>
    <w:p w:rsidR="00F17F3F" w:rsidRDefault="00F17F3F" w:rsidP="00F17F3F">
      <w:r w:rsidRPr="005F5762">
        <w:t>Dotazioni assegnate al</w:t>
      </w:r>
      <w:r>
        <w:t>l’Area Economica e Finanza</w:t>
      </w:r>
    </w:p>
    <w:p w:rsidR="00F17F3F" w:rsidRPr="005F5762" w:rsidRDefault="00F17F3F" w:rsidP="00F17F3F"/>
    <w:p w:rsidR="00F17F3F" w:rsidRPr="00E77E24" w:rsidRDefault="00F17F3F" w:rsidP="00F17F3F">
      <w:pPr>
        <w:rPr>
          <w:b/>
        </w:rPr>
      </w:pPr>
    </w:p>
    <w:p w:rsidR="00F17F3F" w:rsidRDefault="00F17F3F" w:rsidP="00F17F3F">
      <w:pPr>
        <w:rPr>
          <w:b/>
        </w:rPr>
      </w:pPr>
      <w:r w:rsidRPr="00E77E24">
        <w:rPr>
          <w:b/>
        </w:rPr>
        <w:t>INDICATORI</w:t>
      </w:r>
      <w:r>
        <w:rPr>
          <w:b/>
        </w:rPr>
        <w:t xml:space="preserve">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RISULTATO</w:t>
      </w:r>
    </w:p>
    <w:p w:rsidR="00F17F3F" w:rsidRDefault="00F17F3F" w:rsidP="00F17F3F">
      <w:pPr>
        <w:rPr>
          <w:b/>
          <w:u w:val="single"/>
        </w:rPr>
      </w:pPr>
      <w:r>
        <w:rPr>
          <w:b/>
          <w:u w:val="single"/>
        </w:rPr>
        <w:t>Approvazione dei regolamenti entro il 30.07.2015</w:t>
      </w:r>
    </w:p>
    <w:p w:rsidR="00F17F3F" w:rsidRDefault="00F17F3F" w:rsidP="00F17F3F">
      <w:pPr>
        <w:rPr>
          <w:b/>
          <w:u w:val="single"/>
        </w:rPr>
      </w:pPr>
    </w:p>
    <w:p w:rsidR="00F17F3F" w:rsidRPr="00F73EE4" w:rsidRDefault="00F17F3F" w:rsidP="00F17F3F">
      <w:pPr>
        <w:rPr>
          <w:b/>
          <w:u w:val="single"/>
        </w:rPr>
      </w:pPr>
      <w:r w:rsidRPr="00F73EE4">
        <w:rPr>
          <w:b/>
          <w:u w:val="single"/>
        </w:rPr>
        <w:t>NOTE</w:t>
      </w:r>
    </w:p>
    <w:p w:rsidR="00736234" w:rsidRDefault="00736234"/>
    <w:sectPr w:rsidR="00736234" w:rsidSect="00884D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F01E7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283"/>
  <w:characterSpacingControl w:val="doNotCompress"/>
  <w:compat/>
  <w:rsids>
    <w:rsidRoot w:val="00F17F3F"/>
    <w:rsid w:val="002B4747"/>
    <w:rsid w:val="004E12AD"/>
    <w:rsid w:val="00736234"/>
    <w:rsid w:val="00884DFC"/>
    <w:rsid w:val="00F1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7F3F"/>
    <w:pPr>
      <w:spacing w:after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Cimini Loredana</dc:creator>
  <cp:lastModifiedBy>Ricucci Maria</cp:lastModifiedBy>
  <cp:revision>2</cp:revision>
  <dcterms:created xsi:type="dcterms:W3CDTF">2015-08-07T13:00:00Z</dcterms:created>
  <dcterms:modified xsi:type="dcterms:W3CDTF">2015-08-07T13:00:00Z</dcterms:modified>
</cp:coreProperties>
</file>